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VAT 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Tax point: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Plastering, plot 12, labour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Plaster, beads and boards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£3,000.00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 (reverse charge: VAT not included)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£3,000.00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Reverse charge: customer to account to HMRC for the VAT.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that would apply at 20%: £600.00 (not included in the total).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CIS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Labour: £2,400.00   Materials: £600.00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UTR: [0000000000]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Reverse charge invoice template from taptax.co.uk/templates/reverse-charge-invoice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Reverse charge invoice template</dc:title>
  <dc:creator>TapTax</dc:creator>
</cp:coreProperties>
</file>