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Consultancy services, September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Travel expenses, as agreed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£86.40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£86.40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£2,336.40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£467.28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£2,803.68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[Invoice number]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Invoice template from taptax.co.uk/templates/invoice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Invoice template</dc:title>
  <dc:creator>TapTax</dc:creator>
</cp:coreProperties>
</file>