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CIS PAYMENT AND DEDUCTION STATEMENT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Contractor: [Contractor name]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Employer's reference: [123/AB45678]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Tax month ending: 5 [Month] [Year]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Subcontractor UTR: [0000000000]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Verification number: [Only if deducted at 30%]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SUBCONTRACTOR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[Subcontractor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7438"/>
        <w:gridCol w:w="2200"/>
      </w:tblGrid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Gross amount paid (excluding VAT)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£2,450.00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Less cost of materials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Amount liable to deduction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£1,800.00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Amount deducted (20%)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74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Amount payable</w:t>
            </w:r>
          </w:p>
        </w:tc>
        <w:tc>
          <w:tcPr>
            <w:tcW w:w="22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£2,090.00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NOTES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Keep this statement: the amount deducted is claimed on your Self Assessment return.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dates this month: [DD/MM/YYYY]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CIS payment and deduction statement template from taptax.co.uk/templates/cis-payment-and-deduction-statement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CIS payment and deduction statement template</dc:title>
  <dc:creator>TapTax</dc:creator>
</cp:coreProperties>
</file>