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RECEIPT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Receipt number: R-0001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Date paid: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RECEIVED FROM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Microblading, including 6-week top-up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£300.00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£300.00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Aftercare kit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£12.00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£12.00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£312.00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paid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£312.00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Paid by: [Card / cash / bank transfer]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Thank you for your custom.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Microblading artist receipt template from taptax.co.uk/receipt-templates/microblading-artist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Microblading artist receipt template</dc:title>
  <dc:creator>TapTax</dc:creator>
</cp:coreProperties>
</file>