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Wedding coverage, 10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Highlight film and full ceremony edit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Drone footage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£2,150.00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£2,150.00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14 days before the wedding.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Wedding videographer invoice template from taptax.co.uk/invoice-templates/wedding-videographer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Wedding videographer invoice template</dc:title>
  <dc:creator>TapTax</dc:creator>
</cp:coreProperties>
</file>