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Bridal bouquet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Buttonholes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Table arrangements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28 days before the wedding.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Wedding florist invoice template from taptax.co.uk/invoice-templates/wedding-florist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Wedding florist invoice template</dc:title>
  <dc:creator>TapTax</dc:creator>
</cp:coreProperties>
</file>