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Crown reduction, mature oak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Fell and section sycamore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Stump grinding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Arisings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£1,890.00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Tree surgeon invoice template from taptax.co.uk/invoice-templates/tree-surgeon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Tree surgeon invoice template</dc:title>
  <dc:creator>TapTax</dc:creator>
</cp:coreProperties>
</file>