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After-school multi-sport club, 6 weeks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Holiday camp place, 5 days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£470.00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£470.00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Sports coach invoice template from taptax.co.uk/invoice-templates/sports-coach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Sports coach invoice template</dc:title>
  <dc:creator>TapTax</dc:creator>
</cp:coreProperties>
</file>