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Social media management, 3 platforms,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Paid ads management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Content shoot, half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Social media manager invoice template from taptax.co.uk/invoice-templates/social-media-manager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Social media manager invoice template</dc:title>
  <dc:creator>TapTax</dc:creator>
</cp:coreProperties>
</file>