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House clearance, 2 van loads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Mattress and fridge disposal fees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Additional labour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Rubbish clearance operator invoice template from taptax.co.uk/invoice-templates/rubbish-clearance-operator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Rubbish clearance operator invoice template</dc:title>
  <dc:creator>TapTax</dc:creator>
</cp:coreProperties>
</file>