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Strip and re-tile rear roof slope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£4,200.00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Scaffolding, erect and dismantle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Tiles, battens and membrane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£1,680.00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£6,830.00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VAT at 20%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£1,366.00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£8,196.00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VAT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VAT registration number: [GB000000000]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Roofer invoice template from taptax.co.uk/invoice-templates/roofer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Roofer invoice template</dc:title>
  <dc:creator>TapTax</dc:creator>
</cp:coreProperties>
</file>