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Block of 10 personal training sessions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Online coaching, monthly plan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£460.00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£460.00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first session.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Personal trainer invoice template from taptax.co.uk/invoice-templates/personal-trainer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Personal trainer invoice template</dc:title>
  <dc:creator>TapTax</dc:creator>
</cp:coreProperties>
</file>