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Repair rear quarter panel, labour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Paint and materials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Rear bumper, supplied and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£698.00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£698.00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collection of the vehicle.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Panel beater invoice template from taptax.co.uk/invoice-templates/panel-beater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Panel beater invoice template</dc:title>
  <dc:creator>TapTax</dc:creator>
</cp:coreProperties>
</file>