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Direct same-day delivery, City to Canary Wharf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Motorcycle courier invoice template from taptax.co.uk/invoice-templates/motorcycle-courier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Motorcycle courier invoice template</dc:title>
  <dc:creator>TapTax</dc:creator>
</cp:coreProperties>
</file>