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Broker fee, part 1, payable on application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Broker fee, part 2, payable on mortgage offer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£495.00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£495.00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mortgage offer.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Mortgage broker invoice template from taptax.co.uk/invoice-templates/mortgage-broker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Mortgage broker invoice template</dc:title>
  <dc:creator>TapTax</dc:creator>
</cp:coreProperties>
</file>