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Contract programming, gameplay systems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Milestone 3: vertical slice build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£5,000.00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£9,000.00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£9,000.00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Game developer invoice template from taptax.co.uk/invoice-templates/game-developer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Game developer invoice template</dc:title>
  <dc:creator>TapTax</dc:creator>
</cp:coreProperties>
</file>