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Feature, 1,500 words, commissioned by the features editor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Online syndication rights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Freelance writer invoice template from taptax.co.uk/invoice-templates/freelance-writer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Freelance writer invoice template</dc:title>
  <dc:creator>TapTax</dc:creator>
</cp:coreProperties>
</file>