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Six-week bootcamp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Corporate fitness sessions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£570.00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£570.00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programme starts.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Fitness coach invoice template from taptax.co.uk/invoice-templates/fitness-coach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Fitness coach invoice template</dc:title>
  <dc:creator>TapTax</dc:creator>
</cp:coreProperties>
</file>