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Block of 10 one-hour lessons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Test day: lesson and car hire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£440.00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lesson.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Driving instructor invoice template from taptax.co.uk/invoice-templates/driving-instructor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Driving instructor invoice template</dc:title>
  <dc:creator>TapTax</dc:creator>
</cp:coreProperties>
</file>