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Emergency call-out, jet and clear blockage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CCTV drain survey with report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Patch liner repair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Drainage engineer invoice template from taptax.co.uk/invoice-templates/drainage-engineer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Drainage engineer invoice template</dc:title>
  <dc:creator>TapTax</dc:creator>
</cp:coreProperties>
</file>