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Rainscreen cladding, east elevation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240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£10,080.00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Subframe and brackets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240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£4,320.00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Flashings and trims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£1,900.00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£1,900.00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£16,300.00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£3,260.00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£19,560.00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Cladding installer invoice template from taptax.co.uk/invoice-templates/cladding-installer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Cladding installer invoice template</dc:title>
  <dc:creator>TapTax</dc:creator>
</cp:coreProperties>
</file>