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Fit carpet, lounge and hall (per m²)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32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£192.00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Stairs, 13 treads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Gripper and door bars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£327.00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£327.00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14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Carpet fitter invoice template from taptax.co.uk/invoice-templates/carpet-fitter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Carpet fitter invoice template</dc:title>
  <dc:creator>TapTax</dc:creator>
</cp:coreProperties>
</file>