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Second fix: hang 8 internal doors with ironmongery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Skirting and architrave, fitted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Timber and ironmongery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£410.00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£2,030.00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£2,436.00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Carpenter invoice template from taptax.co.uk/invoice-templates/carpenter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Carpenter invoice template</dc:title>
  <dc:creator>TapTax</dc:creator>
</cp:coreProperties>
</file>