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Used vehicle: 2019 Ford Focus, registration and VIN on invoice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£9,450.00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£9,450.00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Part exchange allowance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Warranty, 6 months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£199.00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£199.00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£9,649.00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£9,649.00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in full before collection.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Car trader invoice template from taptax.co.uk/invoice-templates/car-trader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Car trader invoice template</dc:title>
  <dc:creator>TapTax</dc:creator>
</cp:coreProperties>
</file>