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Two-stage paint correction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Ceramic coating, 3-year product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Interior leather clean and protect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£890.00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Car detailer invoice template from taptax.co.uk/invoice-templates/car-detailer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Car detailer invoice template</dc:title>
  <dc:creator>TapTax</dc:creator>
</cp:coreProperties>
</file>