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Place cards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Seating plan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Live event calligraphy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before delivery.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Calligrapher invoice template from taptax.co.uk/invoice-templates/calligrapher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Calligrapher invoice template</dc:title>
  <dc:creator>TapTax</dc:creator>
</cp:coreProperties>
</file>