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Facing brickwork, plot 14, rear elevation (per 1,000)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3.5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Blockwork inner leaf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Wall ties and DPC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£2,840.00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£2,840.00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Bricklayer invoice template from taptax.co.uk/invoice-templates/bricklayer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Bricklayer invoice template</dc:title>
  <dc:creator>TapTax</dc:creator>
</cp:coreProperties>
</file>