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Initial consultation and treatment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Follow-up treatments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Acupuncturist invoice template from taptax.co.uk/invoice-templates/acupuncturist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Acupuncturist invoice template</dc:title>
  <dc:creator>TapTax</dc:creator>
</cp:coreProperties>
</file>